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F3D24" w:rsidRDefault="004344B2">
      <w:pPr>
        <w:pStyle w:val="Texteprformat"/>
        <w:tabs>
          <w:tab w:val="left" w:pos="4536"/>
        </w:tabs>
        <w:jc w:val="center"/>
        <w:rPr>
          <w:rFonts w:hint="eastAsia"/>
        </w:rPr>
      </w:pPr>
      <w:r>
        <w:rPr>
          <w:noProof/>
          <w:lang w:eastAsia="fr-FR"/>
        </w:rPr>
        <w:drawing>
          <wp:anchor distT="0" distB="0" distL="0" distR="0" simplePos="0" relativeHeight="2" behindDoc="0" locked="0" layoutInCell="1" allowOverlap="1">
            <wp:simplePos x="0" y="0"/>
            <wp:positionH relativeFrom="column">
              <wp:posOffset>-49530</wp:posOffset>
            </wp:positionH>
            <wp:positionV relativeFrom="paragraph">
              <wp:posOffset>0</wp:posOffset>
            </wp:positionV>
            <wp:extent cx="1466850" cy="1495425"/>
            <wp:effectExtent l="0" t="0" r="0" b="9525"/>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7" t="-31" r="-37" b="-31"/>
                    <a:stretch>
                      <a:fillRect/>
                    </a:stretch>
                  </pic:blipFill>
                  <pic:spPr bwMode="auto">
                    <a:xfrm>
                      <a:off x="0" y="0"/>
                      <a:ext cx="1466850" cy="1495425"/>
                    </a:xfrm>
                    <a:prstGeom prst="rect">
                      <a:avLst/>
                    </a:prstGeom>
                  </pic:spPr>
                </pic:pic>
              </a:graphicData>
            </a:graphic>
            <wp14:sizeRelH relativeFrom="margin">
              <wp14:pctWidth>0</wp14:pctWidth>
            </wp14:sizeRelH>
            <wp14:sizeRelV relativeFrom="margin">
              <wp14:pctHeight>0</wp14:pctHeight>
            </wp14:sizeRelV>
          </wp:anchor>
        </w:drawing>
      </w:r>
    </w:p>
    <w:p w:rsidR="007F3D24" w:rsidRDefault="004344B2">
      <w:pPr>
        <w:pStyle w:val="Texteprformat"/>
        <w:tabs>
          <w:tab w:val="left" w:pos="4536"/>
        </w:tabs>
        <w:jc w:val="center"/>
        <w:rPr>
          <w:rFonts w:hint="eastAsia"/>
        </w:rPr>
      </w:pPr>
      <w:r>
        <w:rPr>
          <w:rFonts w:ascii="Arial" w:eastAsia="Times New Roman" w:hAnsi="Arial" w:cs="Arial"/>
          <w:b/>
          <w:bCs/>
          <w:sz w:val="28"/>
          <w:szCs w:val="28"/>
        </w:rPr>
        <w:t>RÈGLEMENT DE MISE A DISPOSITION DES MINIBUS VILLE DE LUXEUIL LES BAINS</w:t>
      </w:r>
    </w:p>
    <w:p w:rsidR="007F3D24" w:rsidRDefault="007F3D24">
      <w:pPr>
        <w:pStyle w:val="Texteprformat"/>
        <w:tabs>
          <w:tab w:val="left" w:pos="4536"/>
        </w:tabs>
        <w:jc w:val="center"/>
        <w:rPr>
          <w:rFonts w:ascii="Arial" w:eastAsia="Times New Roman" w:hAnsi="Arial" w:cs="Arial"/>
          <w:b/>
          <w:bCs/>
          <w:sz w:val="28"/>
          <w:szCs w:val="28"/>
        </w:rPr>
      </w:pPr>
    </w:p>
    <w:p w:rsidR="007F3D24" w:rsidRDefault="007F3D24">
      <w:pPr>
        <w:pStyle w:val="Texteprformat"/>
        <w:tabs>
          <w:tab w:val="left" w:pos="4536"/>
        </w:tabs>
        <w:jc w:val="center"/>
        <w:rPr>
          <w:rFonts w:ascii="Arial" w:eastAsia="Times New Roman" w:hAnsi="Arial" w:cs="Arial"/>
          <w:b/>
          <w:bCs/>
          <w:sz w:val="28"/>
          <w:szCs w:val="28"/>
        </w:rPr>
      </w:pPr>
    </w:p>
    <w:p w:rsidR="007F3D24" w:rsidRDefault="007F3D24">
      <w:pPr>
        <w:pStyle w:val="Texteprformat"/>
        <w:tabs>
          <w:tab w:val="left" w:pos="4536"/>
        </w:tabs>
        <w:jc w:val="center"/>
        <w:rPr>
          <w:rFonts w:ascii="Arial" w:eastAsia="Times New Roman" w:hAnsi="Arial" w:cs="Arial"/>
          <w:b/>
          <w:bCs/>
          <w:sz w:val="28"/>
          <w:szCs w:val="28"/>
        </w:rPr>
      </w:pPr>
    </w:p>
    <w:p w:rsidR="007F3D24" w:rsidRDefault="007F3D24">
      <w:pPr>
        <w:pStyle w:val="Texteprformat"/>
        <w:tabs>
          <w:tab w:val="left" w:pos="4536"/>
        </w:tabs>
        <w:jc w:val="center"/>
        <w:rPr>
          <w:rFonts w:ascii="Arial" w:eastAsia="Times New Roman" w:hAnsi="Arial" w:cs="Arial"/>
          <w:b/>
          <w:bCs/>
          <w:sz w:val="28"/>
          <w:szCs w:val="28"/>
        </w:rPr>
      </w:pPr>
    </w:p>
    <w:p w:rsidR="007F3D24" w:rsidRDefault="007F3D24">
      <w:pPr>
        <w:pStyle w:val="Texteprformat"/>
        <w:tabs>
          <w:tab w:val="left" w:pos="4536"/>
        </w:tabs>
        <w:jc w:val="center"/>
        <w:rPr>
          <w:rFonts w:ascii="Arial" w:eastAsia="Times New Roman" w:hAnsi="Arial" w:cs="Arial"/>
          <w:b/>
          <w:bCs/>
          <w:sz w:val="28"/>
          <w:szCs w:val="28"/>
        </w:rPr>
      </w:pPr>
    </w:p>
    <w:p w:rsidR="000041D4" w:rsidRDefault="000041D4">
      <w:pPr>
        <w:pStyle w:val="Texteprformat"/>
        <w:tabs>
          <w:tab w:val="left" w:pos="4536"/>
        </w:tabs>
        <w:rPr>
          <w:rFonts w:ascii="Arial" w:eastAsia="Times New Roman" w:hAnsi="Arial" w:cs="Arial"/>
          <w:sz w:val="22"/>
          <w:szCs w:val="22"/>
        </w:rPr>
      </w:pPr>
    </w:p>
    <w:p w:rsidR="000041D4" w:rsidRDefault="000041D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sz w:val="22"/>
          <w:szCs w:val="22"/>
        </w:rPr>
      </w:pPr>
      <w:r>
        <w:rPr>
          <w:rFonts w:ascii="Arial" w:eastAsia="Times New Roman" w:hAnsi="Arial" w:cs="Arial"/>
          <w:sz w:val="22"/>
          <w:szCs w:val="22"/>
        </w:rPr>
        <w:t xml:space="preserve">Article 1 : </w:t>
      </w:r>
      <w:r>
        <w:rPr>
          <w:rFonts w:ascii="Arial" w:eastAsia="Times New Roman" w:hAnsi="Arial" w:cs="Arial"/>
          <w:b/>
          <w:bCs/>
          <w:sz w:val="22"/>
          <w:szCs w:val="22"/>
        </w:rPr>
        <w:t xml:space="preserve">Objet </w:t>
      </w:r>
    </w:p>
    <w:p w:rsidR="007F3D24" w:rsidRDefault="004344B2" w:rsidP="000041D4">
      <w:pPr>
        <w:pStyle w:val="Texteprformat"/>
        <w:tabs>
          <w:tab w:val="left" w:pos="4536"/>
        </w:tabs>
        <w:jc w:val="both"/>
        <w:rPr>
          <w:rFonts w:hint="eastAsia"/>
        </w:rPr>
      </w:pPr>
      <w:r>
        <w:rPr>
          <w:rFonts w:ascii="Arial" w:eastAsia="Times New Roman" w:hAnsi="Arial" w:cs="Arial"/>
          <w:sz w:val="22"/>
          <w:szCs w:val="22"/>
        </w:rPr>
        <w:t>Dans le cadre de sa politique sportive, et de soutien aux associations locales régies par la loi 1901 (association sportives, culturelles ou autres)</w:t>
      </w:r>
      <w:r w:rsidR="000041D4">
        <w:rPr>
          <w:rFonts w:ascii="Arial" w:eastAsia="Times New Roman" w:hAnsi="Arial" w:cs="Arial"/>
          <w:sz w:val="22"/>
          <w:szCs w:val="22"/>
        </w:rPr>
        <w:t xml:space="preserve">, </w:t>
      </w:r>
      <w:r>
        <w:rPr>
          <w:rFonts w:ascii="Arial" w:eastAsia="Times New Roman" w:hAnsi="Arial" w:cs="Arial"/>
          <w:sz w:val="22"/>
          <w:szCs w:val="22"/>
        </w:rPr>
        <w:t>la Ville de Luxe</w:t>
      </w:r>
      <w:r w:rsidR="000041D4">
        <w:rPr>
          <w:rFonts w:ascii="Arial" w:eastAsia="Times New Roman" w:hAnsi="Arial" w:cs="Arial"/>
          <w:sz w:val="22"/>
          <w:szCs w:val="22"/>
        </w:rPr>
        <w:t>uil-les-Bains met à disposition</w:t>
      </w:r>
      <w:r>
        <w:rPr>
          <w:rFonts w:ascii="Arial" w:eastAsia="Times New Roman" w:hAnsi="Arial" w:cs="Arial"/>
          <w:sz w:val="22"/>
          <w:szCs w:val="22"/>
        </w:rPr>
        <w:t xml:space="preserve"> deux minibus pouvant transporter neuf personnes chauffeur compris.</w:t>
      </w:r>
    </w:p>
    <w:p w:rsidR="007F3D24" w:rsidRDefault="000041D4"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Cette mise à disposition</w:t>
      </w:r>
      <w:r w:rsidR="004344B2">
        <w:rPr>
          <w:rFonts w:ascii="Arial" w:eastAsia="Times New Roman" w:hAnsi="Arial" w:cs="Arial"/>
          <w:sz w:val="22"/>
          <w:szCs w:val="22"/>
        </w:rPr>
        <w:t xml:space="preserve"> doit impérativement s’inscrire dans le cadre de l’objet social de l’association ou dans les compétences de l’institution.</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L’utilisateur ne devra en aucun cas prêter le véhicule à des tierces personnes.</w:t>
      </w:r>
    </w:p>
    <w:p w:rsidR="007F3D24" w:rsidRDefault="007F3D24" w:rsidP="000041D4">
      <w:pPr>
        <w:pStyle w:val="Texteprformat"/>
        <w:tabs>
          <w:tab w:val="left" w:pos="4536"/>
        </w:tabs>
        <w:jc w:val="both"/>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b/>
          <w:bCs/>
          <w:sz w:val="22"/>
          <w:szCs w:val="22"/>
        </w:rPr>
      </w:pPr>
      <w:r>
        <w:rPr>
          <w:rFonts w:ascii="Arial" w:eastAsia="Times New Roman" w:hAnsi="Arial" w:cs="Arial"/>
          <w:sz w:val="22"/>
          <w:szCs w:val="22"/>
        </w:rPr>
        <w:t xml:space="preserve">Article 2 : </w:t>
      </w:r>
      <w:r>
        <w:rPr>
          <w:rFonts w:ascii="Arial" w:eastAsia="Times New Roman" w:hAnsi="Arial" w:cs="Arial"/>
          <w:b/>
          <w:bCs/>
          <w:sz w:val="22"/>
          <w:szCs w:val="22"/>
        </w:rPr>
        <w:t>M</w:t>
      </w:r>
      <w:r w:rsidR="000041D4">
        <w:rPr>
          <w:rFonts w:ascii="Arial" w:eastAsia="Times New Roman" w:hAnsi="Arial" w:cs="Arial"/>
          <w:b/>
          <w:bCs/>
          <w:sz w:val="22"/>
          <w:szCs w:val="22"/>
        </w:rPr>
        <w:t>odalités de mise à disposition</w:t>
      </w:r>
    </w:p>
    <w:p w:rsidR="007F3D24" w:rsidRDefault="004344B2" w:rsidP="000041D4">
      <w:pPr>
        <w:pStyle w:val="Texteprformat"/>
        <w:tabs>
          <w:tab w:val="left" w:pos="4536"/>
        </w:tabs>
        <w:jc w:val="both"/>
        <w:rPr>
          <w:rFonts w:hint="eastAsia"/>
        </w:rPr>
      </w:pPr>
      <w:r>
        <w:rPr>
          <w:rFonts w:ascii="Arial" w:eastAsia="Times New Roman" w:hAnsi="Arial" w:cs="Arial"/>
          <w:sz w:val="22"/>
          <w:szCs w:val="22"/>
        </w:rPr>
        <w:t>La demande de prêt des minibus s’effectue à l’aide de la fiche de réservation jointe en annexe dûment remplie par : Le Président de l’association et/ou toute autre personne dûment désignée.</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La demande doit être re</w:t>
      </w:r>
      <w:r w:rsidR="000041D4">
        <w:rPr>
          <w:rFonts w:ascii="Arial" w:eastAsia="Times New Roman" w:hAnsi="Arial" w:cs="Arial"/>
          <w:sz w:val="22"/>
          <w:szCs w:val="22"/>
        </w:rPr>
        <w:t>nvoyée</w:t>
      </w:r>
      <w:r>
        <w:rPr>
          <w:rFonts w:ascii="Arial" w:eastAsia="Times New Roman" w:hAnsi="Arial" w:cs="Arial"/>
          <w:sz w:val="22"/>
          <w:szCs w:val="22"/>
        </w:rPr>
        <w:t xml:space="preserve"> : </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numPr>
          <w:ilvl w:val="0"/>
          <w:numId w:val="1"/>
        </w:numPr>
        <w:tabs>
          <w:tab w:val="clear" w:pos="720"/>
          <w:tab w:val="left" w:pos="4536"/>
        </w:tabs>
        <w:rPr>
          <w:rFonts w:hint="eastAsia"/>
        </w:rPr>
      </w:pPr>
      <w:r>
        <w:rPr>
          <w:rFonts w:ascii="Arial" w:eastAsia="Times New Roman" w:hAnsi="Arial" w:cs="Arial"/>
          <w:sz w:val="22"/>
          <w:szCs w:val="22"/>
        </w:rPr>
        <w:t>Par courrier, adressé au</w:t>
      </w:r>
      <w:r w:rsidR="000041D4">
        <w:rPr>
          <w:rFonts w:ascii="Arial" w:eastAsia="Times New Roman" w:hAnsi="Arial" w:cs="Arial"/>
          <w:sz w:val="22"/>
          <w:szCs w:val="22"/>
        </w:rPr>
        <w:t xml:space="preserve"> Pôle solidarité, Jeunesse et Sport,</w:t>
      </w:r>
      <w:r>
        <w:rPr>
          <w:rFonts w:ascii="Arial" w:eastAsia="Times New Roman" w:hAnsi="Arial" w:cs="Arial"/>
          <w:sz w:val="22"/>
          <w:szCs w:val="22"/>
        </w:rPr>
        <w:t xml:space="preserve">1 Place Saint Pierre, 70300 </w:t>
      </w:r>
      <w:proofErr w:type="spellStart"/>
      <w:r>
        <w:rPr>
          <w:rFonts w:ascii="Arial" w:eastAsia="Times New Roman" w:hAnsi="Arial" w:cs="Arial"/>
          <w:sz w:val="22"/>
          <w:szCs w:val="22"/>
        </w:rPr>
        <w:t>Luxeuil-les-bains</w:t>
      </w:r>
      <w:proofErr w:type="spellEnd"/>
      <w:r>
        <w:rPr>
          <w:rFonts w:ascii="Arial" w:eastAsia="Times New Roman" w:hAnsi="Arial" w:cs="Arial"/>
          <w:sz w:val="22"/>
          <w:szCs w:val="22"/>
        </w:rPr>
        <w:t xml:space="preserve"> </w:t>
      </w:r>
    </w:p>
    <w:p w:rsidR="007F3D24" w:rsidRDefault="004344B2">
      <w:pPr>
        <w:pStyle w:val="Texteprformat"/>
        <w:numPr>
          <w:ilvl w:val="0"/>
          <w:numId w:val="1"/>
        </w:numPr>
        <w:tabs>
          <w:tab w:val="clear" w:pos="720"/>
          <w:tab w:val="left" w:pos="4536"/>
        </w:tabs>
        <w:rPr>
          <w:rFonts w:hint="eastAsia"/>
        </w:rPr>
      </w:pPr>
      <w:r>
        <w:rPr>
          <w:rFonts w:ascii="Arial" w:eastAsia="Times New Roman" w:hAnsi="Arial" w:cs="Arial"/>
          <w:sz w:val="22"/>
          <w:szCs w:val="22"/>
        </w:rPr>
        <w:t xml:space="preserve">Par mail : </w:t>
      </w:r>
      <w:hyperlink r:id="rId8" w:history="1">
        <w:r w:rsidR="00901694">
          <w:rPr>
            <w:rStyle w:val="Lienhypertexte"/>
            <w:rFonts w:ascii="Arial" w:eastAsia="Times New Roman" w:hAnsi="Arial" w:cs="Arial"/>
            <w:lang w:eastAsia="fr-FR"/>
          </w:rPr>
          <w:t>resa.minibus@luxeuil-les-bains.fr</w:t>
        </w:r>
      </w:hyperlink>
      <w:bookmarkStart w:id="0" w:name="_GoBack"/>
      <w:bookmarkEnd w:id="0"/>
    </w:p>
    <w:p w:rsidR="007F3D24" w:rsidRDefault="007F3D24">
      <w:pPr>
        <w:pStyle w:val="Texteprformat"/>
        <w:tabs>
          <w:tab w:val="left" w:pos="4536"/>
        </w:tabs>
        <w:rPr>
          <w:rFonts w:hint="eastAsia"/>
        </w:rPr>
      </w:pP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Elle doit être déposée au minimum une semaine avant la date de réservation souhaitée. Après validation par le responsable du service, la demande fera l’objet d’un récépissé signifiant l’avis favorable ou défavorable de la Ville de </w:t>
      </w:r>
      <w:proofErr w:type="spellStart"/>
      <w:r>
        <w:rPr>
          <w:rFonts w:ascii="Arial" w:eastAsia="Times New Roman" w:hAnsi="Arial" w:cs="Arial"/>
          <w:sz w:val="22"/>
          <w:szCs w:val="22"/>
        </w:rPr>
        <w:t>Luxeuil-les-bains</w:t>
      </w:r>
      <w:proofErr w:type="spellEnd"/>
      <w:r w:rsidR="000041D4">
        <w:rPr>
          <w:rFonts w:ascii="Arial" w:eastAsia="Times New Roman" w:hAnsi="Arial" w:cs="Arial"/>
          <w:sz w:val="22"/>
          <w:szCs w:val="22"/>
        </w:rPr>
        <w:t>.</w:t>
      </w:r>
    </w:p>
    <w:p w:rsidR="007F3D24" w:rsidRDefault="007F3D24" w:rsidP="000041D4">
      <w:pPr>
        <w:pStyle w:val="Texteprformat"/>
        <w:tabs>
          <w:tab w:val="left" w:pos="4536"/>
        </w:tabs>
        <w:jc w:val="both"/>
        <w:rPr>
          <w:rFonts w:hint="eastAsia"/>
        </w:rPr>
      </w:pP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En cas de demandes de réservations multiples sur une même pé</w:t>
      </w:r>
      <w:r w:rsidR="000041D4">
        <w:rPr>
          <w:rFonts w:ascii="Arial" w:eastAsia="Times New Roman" w:hAnsi="Arial" w:cs="Arial"/>
          <w:sz w:val="22"/>
          <w:szCs w:val="22"/>
        </w:rPr>
        <w:t>riode, elles sont soumises à l’A</w:t>
      </w:r>
      <w:r>
        <w:rPr>
          <w:rFonts w:ascii="Arial" w:eastAsia="Times New Roman" w:hAnsi="Arial" w:cs="Arial"/>
          <w:sz w:val="22"/>
          <w:szCs w:val="22"/>
        </w:rPr>
        <w:t>djoint délégué auquel la décision finale appartient.</w:t>
      </w:r>
    </w:p>
    <w:p w:rsidR="007F3D24" w:rsidRDefault="007F3D24" w:rsidP="000041D4">
      <w:pPr>
        <w:pStyle w:val="Texteprformat"/>
        <w:tabs>
          <w:tab w:val="left" w:pos="4536"/>
        </w:tabs>
        <w:jc w:val="both"/>
        <w:rPr>
          <w:rFonts w:hint="eastAsia"/>
        </w:rPr>
      </w:pP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La demande doit préciser les éléments suivants : </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proofErr w:type="gramStart"/>
      <w:r>
        <w:rPr>
          <w:rFonts w:ascii="Arial" w:eastAsia="Times New Roman" w:hAnsi="Arial" w:cs="Arial"/>
          <w:sz w:val="22"/>
          <w:szCs w:val="22"/>
        </w:rPr>
        <w:t>la</w:t>
      </w:r>
      <w:proofErr w:type="gramEnd"/>
      <w:r>
        <w:rPr>
          <w:rFonts w:ascii="Arial" w:eastAsia="Times New Roman" w:hAnsi="Arial" w:cs="Arial"/>
          <w:sz w:val="22"/>
          <w:szCs w:val="22"/>
        </w:rPr>
        <w:t xml:space="preserve"> ou les date(s) de réservation souhaitée(s)</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r>
        <w:rPr>
          <w:rFonts w:ascii="Arial" w:eastAsia="Times New Roman" w:hAnsi="Arial" w:cs="Arial"/>
          <w:sz w:val="22"/>
          <w:szCs w:val="22"/>
        </w:rPr>
        <w:t>Le(s) nom(s) du (des) conducteur(s) et le(s) numéro(s) du (des) permis de conduire</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proofErr w:type="gramStart"/>
      <w:r>
        <w:rPr>
          <w:rFonts w:ascii="Arial" w:eastAsia="Times New Roman" w:hAnsi="Arial" w:cs="Arial"/>
          <w:sz w:val="22"/>
          <w:szCs w:val="22"/>
        </w:rPr>
        <w:t>le</w:t>
      </w:r>
      <w:proofErr w:type="gramEnd"/>
      <w:r>
        <w:rPr>
          <w:rFonts w:ascii="Arial" w:eastAsia="Times New Roman" w:hAnsi="Arial" w:cs="Arial"/>
          <w:sz w:val="22"/>
          <w:szCs w:val="22"/>
        </w:rPr>
        <w:t xml:space="preserve"> nom du conducteur remplaçant le cas échéant.</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r>
        <w:rPr>
          <w:rFonts w:ascii="Arial" w:eastAsia="Times New Roman" w:hAnsi="Arial" w:cs="Arial"/>
          <w:sz w:val="22"/>
          <w:szCs w:val="22"/>
        </w:rPr>
        <w:t>Le nombre de personnes transportées.</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r>
        <w:rPr>
          <w:rFonts w:ascii="Arial" w:eastAsia="Times New Roman" w:hAnsi="Arial" w:cs="Arial"/>
          <w:sz w:val="22"/>
          <w:szCs w:val="22"/>
        </w:rPr>
        <w:t>La destination</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proofErr w:type="gramStart"/>
      <w:r>
        <w:rPr>
          <w:rFonts w:ascii="Arial" w:eastAsia="Times New Roman" w:hAnsi="Arial" w:cs="Arial"/>
          <w:sz w:val="22"/>
          <w:szCs w:val="22"/>
        </w:rPr>
        <w:t>l’objet</w:t>
      </w:r>
      <w:proofErr w:type="gramEnd"/>
      <w:r>
        <w:rPr>
          <w:rFonts w:ascii="Arial" w:eastAsia="Times New Roman" w:hAnsi="Arial" w:cs="Arial"/>
          <w:sz w:val="22"/>
          <w:szCs w:val="22"/>
        </w:rPr>
        <w:t xml:space="preserve"> du déplacement</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proofErr w:type="gramStart"/>
      <w:r>
        <w:rPr>
          <w:rFonts w:ascii="Arial" w:eastAsia="Times New Roman" w:hAnsi="Arial" w:cs="Arial"/>
          <w:sz w:val="22"/>
          <w:szCs w:val="22"/>
        </w:rPr>
        <w:t>l’heure</w:t>
      </w:r>
      <w:proofErr w:type="gramEnd"/>
      <w:r>
        <w:rPr>
          <w:rFonts w:ascii="Arial" w:eastAsia="Times New Roman" w:hAnsi="Arial" w:cs="Arial"/>
          <w:sz w:val="22"/>
          <w:szCs w:val="22"/>
        </w:rPr>
        <w:t xml:space="preserve"> de départ et de retour souhaitée du véhicule</w:t>
      </w:r>
    </w:p>
    <w:p w:rsidR="007F3D24" w:rsidRDefault="004344B2" w:rsidP="000041D4">
      <w:pPr>
        <w:pStyle w:val="Texteprformat"/>
        <w:numPr>
          <w:ilvl w:val="0"/>
          <w:numId w:val="2"/>
        </w:numPr>
        <w:tabs>
          <w:tab w:val="left" w:pos="4536"/>
        </w:tabs>
        <w:jc w:val="both"/>
        <w:rPr>
          <w:rFonts w:ascii="Arial" w:eastAsia="Times New Roman" w:hAnsi="Arial" w:cs="Arial"/>
          <w:sz w:val="22"/>
          <w:szCs w:val="22"/>
        </w:rPr>
      </w:pPr>
      <w:proofErr w:type="gramStart"/>
      <w:r>
        <w:rPr>
          <w:rFonts w:ascii="Arial" w:eastAsia="Times New Roman" w:hAnsi="Arial" w:cs="Arial"/>
          <w:sz w:val="22"/>
          <w:szCs w:val="22"/>
        </w:rPr>
        <w:t>l’âge</w:t>
      </w:r>
      <w:proofErr w:type="gramEnd"/>
      <w:r>
        <w:rPr>
          <w:rFonts w:ascii="Arial" w:eastAsia="Times New Roman" w:hAnsi="Arial" w:cs="Arial"/>
          <w:sz w:val="22"/>
          <w:szCs w:val="22"/>
        </w:rPr>
        <w:t xml:space="preserve"> du public transporté </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La fiche réservation est à votre dispos</w:t>
      </w:r>
      <w:r w:rsidR="000041D4">
        <w:rPr>
          <w:rFonts w:ascii="Arial" w:eastAsia="Times New Roman" w:hAnsi="Arial" w:cs="Arial"/>
          <w:sz w:val="22"/>
          <w:szCs w:val="22"/>
        </w:rPr>
        <w:t>ition au service sport 1 place Saint - P</w:t>
      </w:r>
      <w:r>
        <w:rPr>
          <w:rFonts w:ascii="Arial" w:eastAsia="Times New Roman" w:hAnsi="Arial" w:cs="Arial"/>
          <w:sz w:val="22"/>
          <w:szCs w:val="22"/>
        </w:rPr>
        <w:t>ierre à la Mairie.</w:t>
      </w:r>
    </w:p>
    <w:p w:rsidR="007F3D24" w:rsidRDefault="007F3D24">
      <w:pPr>
        <w:pStyle w:val="Texteprformat"/>
        <w:tabs>
          <w:tab w:val="left" w:pos="4536"/>
        </w:tabs>
        <w:rPr>
          <w:rFonts w:hint="eastAsia"/>
        </w:rPr>
      </w:pPr>
    </w:p>
    <w:p w:rsidR="007F3D24" w:rsidRDefault="004344B2">
      <w:pPr>
        <w:pStyle w:val="Texteprformat"/>
        <w:tabs>
          <w:tab w:val="left" w:pos="4536"/>
        </w:tabs>
        <w:rPr>
          <w:rFonts w:hint="eastAsia"/>
        </w:rPr>
      </w:pPr>
      <w:r>
        <w:rPr>
          <w:rFonts w:ascii="Arial" w:eastAsia="Times New Roman" w:hAnsi="Arial" w:cs="Arial"/>
          <w:sz w:val="22"/>
          <w:szCs w:val="22"/>
        </w:rPr>
        <w:t xml:space="preserve">Article 3 : </w:t>
      </w:r>
      <w:r>
        <w:rPr>
          <w:rFonts w:ascii="Arial" w:eastAsia="Times New Roman" w:hAnsi="Arial" w:cs="Arial"/>
          <w:b/>
          <w:bCs/>
          <w:sz w:val="22"/>
          <w:szCs w:val="22"/>
        </w:rPr>
        <w:t>Critères d’attributions</w:t>
      </w:r>
      <w:r>
        <w:rPr>
          <w:rFonts w:ascii="Arial" w:eastAsia="Times New Roman" w:hAnsi="Arial" w:cs="Arial"/>
          <w:sz w:val="22"/>
          <w:szCs w:val="22"/>
        </w:rPr>
        <w:t xml:space="preserve"> </w:t>
      </w:r>
    </w:p>
    <w:p w:rsidR="007F3D24" w:rsidRDefault="004344B2">
      <w:pPr>
        <w:pStyle w:val="Texteprformat"/>
        <w:tabs>
          <w:tab w:val="left" w:pos="4536"/>
        </w:tabs>
        <w:rPr>
          <w:rFonts w:hint="eastAsia"/>
        </w:rPr>
      </w:pPr>
      <w:r>
        <w:rPr>
          <w:rFonts w:ascii="Arial" w:eastAsia="Times New Roman" w:hAnsi="Arial" w:cs="Arial"/>
          <w:sz w:val="22"/>
          <w:szCs w:val="22"/>
        </w:rPr>
        <w:t xml:space="preserve">Si plusieurs demandes sont reçues pour une même date, les critères d’attribution par ordre d’importance sont les suivant :   </w:t>
      </w:r>
    </w:p>
    <w:p w:rsidR="007F3D24" w:rsidRDefault="004344B2">
      <w:pPr>
        <w:pStyle w:val="Texteprformat"/>
        <w:numPr>
          <w:ilvl w:val="0"/>
          <w:numId w:val="3"/>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Associations sportives prioritaires </w:t>
      </w:r>
    </w:p>
    <w:p w:rsidR="007F3D24" w:rsidRDefault="004344B2">
      <w:pPr>
        <w:pStyle w:val="Texteprformat"/>
        <w:numPr>
          <w:ilvl w:val="0"/>
          <w:numId w:val="3"/>
        </w:numPr>
        <w:tabs>
          <w:tab w:val="clear" w:pos="720"/>
          <w:tab w:val="left" w:pos="4536"/>
        </w:tabs>
        <w:rPr>
          <w:rFonts w:ascii="Arial" w:eastAsia="Times New Roman" w:hAnsi="Arial" w:cs="Arial"/>
          <w:sz w:val="22"/>
          <w:szCs w:val="22"/>
        </w:rPr>
      </w:pPr>
      <w:r>
        <w:rPr>
          <w:rFonts w:ascii="Arial" w:eastAsia="Times New Roman" w:hAnsi="Arial" w:cs="Arial"/>
          <w:sz w:val="22"/>
          <w:szCs w:val="22"/>
        </w:rPr>
        <w:t>La distance</w:t>
      </w:r>
    </w:p>
    <w:p w:rsidR="007F3D24" w:rsidRDefault="004344B2">
      <w:pPr>
        <w:pStyle w:val="Texteprformat"/>
        <w:numPr>
          <w:ilvl w:val="0"/>
          <w:numId w:val="3"/>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Le public transporté </w:t>
      </w:r>
    </w:p>
    <w:p w:rsidR="007F3D24" w:rsidRDefault="004344B2">
      <w:pPr>
        <w:pStyle w:val="Texteprformat"/>
        <w:numPr>
          <w:ilvl w:val="0"/>
          <w:numId w:val="3"/>
        </w:numPr>
        <w:tabs>
          <w:tab w:val="clear" w:pos="720"/>
          <w:tab w:val="left" w:pos="4536"/>
        </w:tabs>
        <w:rPr>
          <w:rFonts w:ascii="Arial" w:eastAsia="Times New Roman" w:hAnsi="Arial" w:cs="Arial"/>
          <w:sz w:val="22"/>
          <w:szCs w:val="22"/>
        </w:rPr>
      </w:pPr>
      <w:r>
        <w:rPr>
          <w:rFonts w:ascii="Arial" w:eastAsia="Times New Roman" w:hAnsi="Arial" w:cs="Arial"/>
          <w:sz w:val="22"/>
          <w:szCs w:val="22"/>
        </w:rPr>
        <w:t>Le nombre de personnes à transporter (minimum 5)</w:t>
      </w:r>
    </w:p>
    <w:p w:rsidR="007F3D24" w:rsidRDefault="004344B2">
      <w:pPr>
        <w:pStyle w:val="Texteprformat"/>
        <w:numPr>
          <w:ilvl w:val="0"/>
          <w:numId w:val="3"/>
        </w:numPr>
        <w:tabs>
          <w:tab w:val="clear" w:pos="720"/>
          <w:tab w:val="left" w:pos="4536"/>
        </w:tabs>
        <w:rPr>
          <w:rFonts w:ascii="Arial" w:eastAsia="Times New Roman" w:hAnsi="Arial" w:cs="Arial"/>
          <w:sz w:val="22"/>
          <w:szCs w:val="22"/>
        </w:rPr>
      </w:pPr>
      <w:r>
        <w:rPr>
          <w:rFonts w:ascii="Arial" w:eastAsia="Times New Roman" w:hAnsi="Arial" w:cs="Arial"/>
          <w:sz w:val="22"/>
          <w:szCs w:val="22"/>
        </w:rPr>
        <w:lastRenderedPageBreak/>
        <w:t xml:space="preserve">Plus petit nombre de demandes satisfaites au demandeur </w:t>
      </w:r>
    </w:p>
    <w:p w:rsidR="007F3D24" w:rsidRDefault="004344B2">
      <w:pPr>
        <w:pStyle w:val="Texteprformat"/>
        <w:numPr>
          <w:ilvl w:val="0"/>
          <w:numId w:val="3"/>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Dates d’enregistrement des demandes </w:t>
      </w:r>
    </w:p>
    <w:p w:rsidR="007F3D24" w:rsidRDefault="004344B2">
      <w:pPr>
        <w:pStyle w:val="Texteprformat"/>
        <w:tabs>
          <w:tab w:val="left" w:pos="4536"/>
        </w:tabs>
        <w:rPr>
          <w:rFonts w:ascii="Arial" w:eastAsia="Arial" w:hAnsi="Arial" w:cs="Arial"/>
          <w:sz w:val="22"/>
          <w:szCs w:val="22"/>
        </w:rPr>
      </w:pPr>
      <w:r>
        <w:rPr>
          <w:rFonts w:ascii="Arial" w:eastAsia="Arial" w:hAnsi="Arial" w:cs="Arial"/>
          <w:sz w:val="22"/>
          <w:szCs w:val="22"/>
        </w:rPr>
        <w:t xml:space="preserve"> </w:t>
      </w:r>
    </w:p>
    <w:p w:rsidR="007F3D24" w:rsidRDefault="007F3D24">
      <w:pPr>
        <w:pStyle w:val="Texteprformat"/>
        <w:tabs>
          <w:tab w:val="left" w:pos="4536"/>
        </w:tabs>
        <w:rPr>
          <w:rFonts w:hint="eastAsia"/>
        </w:rPr>
      </w:pPr>
    </w:p>
    <w:p w:rsidR="007F3D24" w:rsidRDefault="004344B2">
      <w:pPr>
        <w:pStyle w:val="Texteprformat"/>
        <w:tabs>
          <w:tab w:val="left" w:pos="4536"/>
        </w:tabs>
        <w:rPr>
          <w:rFonts w:hint="eastAsia"/>
        </w:rPr>
      </w:pPr>
      <w:r>
        <w:rPr>
          <w:rFonts w:ascii="Arial" w:eastAsia="Times New Roman" w:hAnsi="Arial" w:cs="Arial"/>
          <w:sz w:val="22"/>
          <w:szCs w:val="22"/>
        </w:rPr>
        <w:t>Article 4 :</w:t>
      </w:r>
      <w:r>
        <w:rPr>
          <w:rFonts w:ascii="Arial" w:eastAsia="Times New Roman" w:hAnsi="Arial" w:cs="Arial"/>
          <w:b/>
          <w:bCs/>
          <w:sz w:val="22"/>
          <w:szCs w:val="22"/>
        </w:rPr>
        <w:t xml:space="preserve"> Formalités</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Le Président de l’association utilisatrice ou la personne dûment signe une convention de mise à disposition avec la </w:t>
      </w:r>
      <w:r w:rsidR="000041D4">
        <w:rPr>
          <w:rFonts w:ascii="Arial" w:eastAsia="Times New Roman" w:hAnsi="Arial" w:cs="Arial"/>
          <w:sz w:val="22"/>
          <w:szCs w:val="22"/>
        </w:rPr>
        <w:t>C</w:t>
      </w:r>
      <w:r>
        <w:rPr>
          <w:rFonts w:ascii="Arial" w:eastAsia="Times New Roman" w:hAnsi="Arial" w:cs="Arial"/>
          <w:sz w:val="22"/>
          <w:szCs w:val="22"/>
        </w:rPr>
        <w:t>ommune à chaque utilisation ainsi qu’un état contradictoire de contrôle du véhicule. Ces minibus sont stationnés aux Services Techniq</w:t>
      </w:r>
      <w:r w:rsidR="000041D4">
        <w:rPr>
          <w:rFonts w:ascii="Arial" w:eastAsia="Times New Roman" w:hAnsi="Arial" w:cs="Arial"/>
          <w:sz w:val="22"/>
          <w:szCs w:val="22"/>
        </w:rPr>
        <w:t>ues de Luxeuil-les-Bains situés 4 rue Gambetta.</w:t>
      </w:r>
    </w:p>
    <w:p w:rsidR="007F3D24" w:rsidRDefault="007F3D24">
      <w:pPr>
        <w:pStyle w:val="Texteprformat"/>
        <w:tabs>
          <w:tab w:val="left" w:pos="4536"/>
        </w:tabs>
        <w:rPr>
          <w:rFonts w:hint="eastAsia"/>
        </w:rPr>
      </w:pPr>
    </w:p>
    <w:p w:rsidR="007F3D24" w:rsidRDefault="004344B2">
      <w:pPr>
        <w:pStyle w:val="Texteprformat"/>
        <w:tabs>
          <w:tab w:val="left" w:pos="4536"/>
        </w:tabs>
        <w:rPr>
          <w:rFonts w:hint="eastAsia"/>
        </w:rPr>
      </w:pPr>
      <w:r>
        <w:rPr>
          <w:rFonts w:ascii="Arial" w:eastAsia="Times New Roman" w:hAnsi="Arial" w:cs="Arial"/>
          <w:sz w:val="22"/>
          <w:szCs w:val="22"/>
        </w:rPr>
        <w:t xml:space="preserve">Article 5 : </w:t>
      </w:r>
      <w:r w:rsidRPr="000041D4">
        <w:rPr>
          <w:rFonts w:ascii="Arial" w:eastAsia="Times New Roman" w:hAnsi="Arial" w:cs="Arial"/>
          <w:b/>
          <w:sz w:val="22"/>
          <w:szCs w:val="22"/>
        </w:rPr>
        <w:t xml:space="preserve">Modalités de mise à disposition </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En cas d’utilisation les samedis et dimanches ou jours fériés, les véhicules doivent être retirés le jour ouvrable précédent et restitués le jour ouvrable suivant (ceci aux heures précédemment fixées dans la convention d’utilisation). Sauf exception convenue lors de la réservation.</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Les clés sont remises par un agent municipal, qui est chargé d’établir un état contradictoire de contrôle des véhicules avec l’utilisateur au départ et au retour des véhicules. </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L’utilisateur s’engage à utiliser ces véhicules en </w:t>
      </w:r>
      <w:r w:rsidR="000041D4">
        <w:rPr>
          <w:rFonts w:ascii="Arial" w:eastAsia="Times New Roman" w:hAnsi="Arial" w:cs="Arial"/>
          <w:sz w:val="22"/>
          <w:szCs w:val="22"/>
        </w:rPr>
        <w:t>conformité avec</w:t>
      </w:r>
      <w:r>
        <w:rPr>
          <w:rFonts w:ascii="Arial" w:eastAsia="Times New Roman" w:hAnsi="Arial" w:cs="Arial"/>
          <w:sz w:val="22"/>
          <w:szCs w:val="22"/>
        </w:rPr>
        <w:t xml:space="preserve"> la réglementation en vigueur (code de la route, code des assurances).</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Il s’engage à ne jamais dépasser le nombre de 9 places autorisées, conducteur inclus.</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Aucune modification, aucun ajout (de type galerie, porte bagages) ne sont autorisés sur le véhicule.</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b/>
          <w:bCs/>
          <w:sz w:val="22"/>
          <w:szCs w:val="22"/>
        </w:rPr>
      </w:pPr>
      <w:r>
        <w:rPr>
          <w:rFonts w:ascii="Arial" w:eastAsia="Times New Roman" w:hAnsi="Arial" w:cs="Arial"/>
          <w:sz w:val="22"/>
          <w:szCs w:val="22"/>
        </w:rPr>
        <w:t xml:space="preserve">Article 6 : </w:t>
      </w:r>
      <w:r>
        <w:rPr>
          <w:rFonts w:ascii="Arial" w:eastAsia="Times New Roman" w:hAnsi="Arial" w:cs="Arial"/>
          <w:b/>
          <w:bCs/>
          <w:sz w:val="22"/>
          <w:szCs w:val="22"/>
        </w:rPr>
        <w:t>Conducteurs</w:t>
      </w:r>
    </w:p>
    <w:p w:rsidR="007F3D24" w:rsidRDefault="000041D4"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T</w:t>
      </w:r>
      <w:r w:rsidR="004344B2">
        <w:rPr>
          <w:rFonts w:ascii="Arial" w:eastAsia="Times New Roman" w:hAnsi="Arial" w:cs="Arial"/>
          <w:sz w:val="22"/>
          <w:szCs w:val="22"/>
        </w:rPr>
        <w:t xml:space="preserve">oute personne titulaire du permis B, </w:t>
      </w:r>
      <w:r>
        <w:rPr>
          <w:rFonts w:ascii="Arial" w:eastAsia="Times New Roman" w:hAnsi="Arial" w:cs="Arial"/>
          <w:sz w:val="22"/>
          <w:szCs w:val="22"/>
        </w:rPr>
        <w:t>âgé</w:t>
      </w:r>
      <w:r w:rsidR="004344B2">
        <w:rPr>
          <w:rFonts w:ascii="Arial" w:eastAsia="Times New Roman" w:hAnsi="Arial" w:cs="Arial"/>
          <w:sz w:val="22"/>
          <w:szCs w:val="22"/>
        </w:rPr>
        <w:t xml:space="preserve">(s) de plus de 21 ans et ayant </w:t>
      </w:r>
      <w:r>
        <w:rPr>
          <w:rFonts w:ascii="Arial" w:eastAsia="Times New Roman" w:hAnsi="Arial" w:cs="Arial"/>
          <w:sz w:val="22"/>
          <w:szCs w:val="22"/>
        </w:rPr>
        <w:t>à</w:t>
      </w:r>
      <w:r w:rsidR="004344B2">
        <w:rPr>
          <w:rFonts w:ascii="Arial" w:eastAsia="Times New Roman" w:hAnsi="Arial" w:cs="Arial"/>
          <w:sz w:val="22"/>
          <w:szCs w:val="22"/>
        </w:rPr>
        <w:t xml:space="preserve"> minima 3 ans de permis est habilitée à l’utiliser.</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Seul(s) le(s) conducteur(s) précisé(s) dans la convention est/</w:t>
      </w:r>
      <w:r w:rsidR="000041D4">
        <w:rPr>
          <w:rFonts w:ascii="Arial" w:eastAsia="Times New Roman" w:hAnsi="Arial" w:cs="Arial"/>
          <w:sz w:val="22"/>
          <w:szCs w:val="22"/>
        </w:rPr>
        <w:t>sont autorisés</w:t>
      </w:r>
      <w:r>
        <w:rPr>
          <w:rFonts w:ascii="Arial" w:eastAsia="Times New Roman" w:hAnsi="Arial" w:cs="Arial"/>
          <w:sz w:val="22"/>
          <w:szCs w:val="22"/>
        </w:rPr>
        <w:t xml:space="preserve"> à conduire les véhicules.</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sz w:val="22"/>
          <w:szCs w:val="22"/>
        </w:rPr>
      </w:pPr>
      <w:r>
        <w:rPr>
          <w:rFonts w:ascii="Arial" w:eastAsia="Times New Roman" w:hAnsi="Arial" w:cs="Arial"/>
          <w:sz w:val="22"/>
          <w:szCs w:val="22"/>
        </w:rPr>
        <w:t>Le(s) conducteur(s) est/sont tenu(s) de connaître et de faire respecter le règlement de mise à disposition des véhicules, les normes de sécurité propre aux minibus :</w:t>
      </w:r>
    </w:p>
    <w:p w:rsidR="007F3D24" w:rsidRDefault="004344B2">
      <w:pPr>
        <w:pStyle w:val="Texteprformat"/>
        <w:numPr>
          <w:ilvl w:val="0"/>
          <w:numId w:val="4"/>
        </w:numPr>
        <w:tabs>
          <w:tab w:val="left" w:pos="4536"/>
        </w:tabs>
        <w:rPr>
          <w:rFonts w:ascii="Arial" w:eastAsia="Times New Roman" w:hAnsi="Arial" w:cs="Arial"/>
          <w:sz w:val="22"/>
          <w:szCs w:val="22"/>
        </w:rPr>
      </w:pPr>
      <w:r>
        <w:rPr>
          <w:rFonts w:ascii="Arial" w:eastAsia="Times New Roman" w:hAnsi="Arial" w:cs="Arial"/>
          <w:sz w:val="22"/>
          <w:szCs w:val="22"/>
        </w:rPr>
        <w:t>Nombres de passager</w:t>
      </w:r>
    </w:p>
    <w:p w:rsidR="007F3D24" w:rsidRDefault="004344B2">
      <w:pPr>
        <w:pStyle w:val="Texteprformat"/>
        <w:numPr>
          <w:ilvl w:val="0"/>
          <w:numId w:val="4"/>
        </w:numPr>
        <w:tabs>
          <w:tab w:val="left" w:pos="4536"/>
        </w:tabs>
        <w:rPr>
          <w:rFonts w:ascii="Arial" w:eastAsia="Times New Roman" w:hAnsi="Arial" w:cs="Arial"/>
          <w:sz w:val="22"/>
          <w:szCs w:val="22"/>
        </w:rPr>
      </w:pPr>
      <w:r>
        <w:rPr>
          <w:rFonts w:ascii="Arial" w:eastAsia="Times New Roman" w:hAnsi="Arial" w:cs="Arial"/>
          <w:sz w:val="22"/>
          <w:szCs w:val="22"/>
        </w:rPr>
        <w:t xml:space="preserve">Ceintures de sécurité </w:t>
      </w:r>
      <w:r w:rsidR="000041D4">
        <w:rPr>
          <w:rFonts w:ascii="Arial" w:eastAsia="Times New Roman" w:hAnsi="Arial" w:cs="Arial"/>
          <w:sz w:val="22"/>
          <w:szCs w:val="22"/>
        </w:rPr>
        <w:t>des passagers</w:t>
      </w:r>
      <w:r>
        <w:rPr>
          <w:rFonts w:ascii="Arial" w:eastAsia="Times New Roman" w:hAnsi="Arial" w:cs="Arial"/>
          <w:sz w:val="22"/>
          <w:szCs w:val="22"/>
        </w:rPr>
        <w:t xml:space="preserve"> </w:t>
      </w:r>
    </w:p>
    <w:p w:rsidR="000041D4" w:rsidRDefault="000041D4" w:rsidP="00CF2873">
      <w:pPr>
        <w:pStyle w:val="Texteprformat"/>
        <w:tabs>
          <w:tab w:val="left" w:pos="4536"/>
        </w:tabs>
        <w:ind w:left="781"/>
        <w:jc w:val="both"/>
        <w:rPr>
          <w:rFonts w:ascii="Arial" w:eastAsia="Times New Roman" w:hAnsi="Arial" w:cs="Arial"/>
          <w:sz w:val="22"/>
          <w:szCs w:val="22"/>
        </w:rPr>
      </w:pP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Ils doivent aussi faire respecter l’interdiction de fumer, boire et manger à l’intérieur des véhicules remplir le carnet de bord du véhicule et signaler des éventuels problèmes survenus sur le véhicule.</w:t>
      </w:r>
    </w:p>
    <w:p w:rsidR="007F3D24" w:rsidRDefault="007F3D24" w:rsidP="000041D4">
      <w:pPr>
        <w:pStyle w:val="Texteprformat"/>
        <w:tabs>
          <w:tab w:val="left" w:pos="4536"/>
        </w:tabs>
        <w:jc w:val="both"/>
        <w:rPr>
          <w:rFonts w:ascii="Arial" w:eastAsia="Times New Roman" w:hAnsi="Arial" w:cs="Arial"/>
          <w:sz w:val="22"/>
          <w:szCs w:val="22"/>
        </w:rPr>
      </w:pP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Ils doivent également prévenir dans les plus brefs délais le</w:t>
      </w:r>
      <w:r w:rsidR="000041D4">
        <w:rPr>
          <w:rFonts w:ascii="Arial" w:eastAsia="Times New Roman" w:hAnsi="Arial" w:cs="Arial"/>
          <w:sz w:val="22"/>
          <w:szCs w:val="22"/>
        </w:rPr>
        <w:t xml:space="preserve"> Pôle Solidarité, Jeunesse et Sport (03.84.40.64</w:t>
      </w:r>
      <w:r>
        <w:rPr>
          <w:rFonts w:ascii="Arial" w:eastAsia="Times New Roman" w:hAnsi="Arial" w:cs="Arial"/>
          <w:sz w:val="22"/>
          <w:szCs w:val="22"/>
        </w:rPr>
        <w:t>.5</w:t>
      </w:r>
      <w:r w:rsidR="000041D4">
        <w:rPr>
          <w:rFonts w:ascii="Arial" w:eastAsia="Times New Roman" w:hAnsi="Arial" w:cs="Arial"/>
          <w:sz w:val="22"/>
          <w:szCs w:val="22"/>
        </w:rPr>
        <w:t>2</w:t>
      </w:r>
      <w:r>
        <w:rPr>
          <w:rFonts w:ascii="Arial" w:eastAsia="Times New Roman" w:hAnsi="Arial" w:cs="Arial"/>
          <w:sz w:val="22"/>
          <w:szCs w:val="22"/>
        </w:rPr>
        <w:t xml:space="preserve">) d’un quelconque retard dans la prise ou la restitution des véhicules par rapport à l’heure fixée dans la convention. </w:t>
      </w:r>
    </w:p>
    <w:p w:rsidR="007F3D24" w:rsidRDefault="004344B2" w:rsidP="000041D4">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L’utilisateur doit s’assurer de la propreté intérieure et extérieure des véhicules. En cas de non-respect tous les frais de nettoyage lui seront facturés la base du tarif horaire de main d’œuvre voté au conseil municipal du 25 juin 2020</w:t>
      </w:r>
      <w:r w:rsidR="000041D4">
        <w:rPr>
          <w:rFonts w:ascii="Arial" w:eastAsia="Times New Roman" w:hAnsi="Arial" w:cs="Arial"/>
          <w:sz w:val="22"/>
          <w:szCs w:val="22"/>
        </w:rPr>
        <w:t>.</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sz w:val="22"/>
          <w:szCs w:val="22"/>
        </w:rPr>
      </w:pPr>
      <w:r>
        <w:rPr>
          <w:rFonts w:ascii="Arial" w:eastAsia="Times New Roman" w:hAnsi="Arial" w:cs="Arial"/>
          <w:sz w:val="22"/>
          <w:szCs w:val="22"/>
        </w:rPr>
        <w:t xml:space="preserve">Article 7 : </w:t>
      </w:r>
      <w:r>
        <w:rPr>
          <w:rFonts w:ascii="Arial" w:eastAsia="Times New Roman" w:hAnsi="Arial" w:cs="Arial"/>
          <w:b/>
          <w:bCs/>
          <w:sz w:val="22"/>
          <w:szCs w:val="22"/>
        </w:rPr>
        <w:t>Responsabilités</w:t>
      </w:r>
    </w:p>
    <w:p w:rsidR="007F3D24" w:rsidRDefault="004344B2" w:rsidP="004344B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L’utilisateur doit vérifier la validité du permis de conduire du/des chauffeurs inscrit(s) sur la convention.</w:t>
      </w:r>
    </w:p>
    <w:p w:rsidR="007F3D24" w:rsidRDefault="004344B2" w:rsidP="004344B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En cas d’infraction à la loi sur la circulation routière, le conducteur est tenu pleinement responsable et devra s’acquitter des amendes qui en découlent.</w:t>
      </w:r>
    </w:p>
    <w:p w:rsidR="007F3D24" w:rsidRDefault="004344B2" w:rsidP="004344B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Le conducteur est tenu d’informer immédiatement la Ville de Luxeuil-les-Bains en cas d’accident, de panne ou de détérioration du véhicule. Un rapport circonstancié, sera exigé le cas d’échéant au conducteur. </w:t>
      </w:r>
    </w:p>
    <w:p w:rsidR="007F3D24" w:rsidRDefault="004344B2" w:rsidP="004344B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La responsabilité de l’utilisateur est engagée depuis la remise de clés, jusqu’à la signature de l’état contradictoire de contrôle des véhicules, y compris le stationnement lors de cette mise à disposition.</w:t>
      </w:r>
    </w:p>
    <w:p w:rsidR="007F3D24" w:rsidRDefault="004344B2" w:rsidP="004344B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Les vols éventuels ou détériorations éventuelles des objets et matériels transportés dans les véhicules restent entièrement sous la responsabilité de l’utilisateur.</w:t>
      </w:r>
    </w:p>
    <w:p w:rsidR="007F3D24" w:rsidRDefault="004344B2" w:rsidP="004344B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En aucun cas, la responsabilité de la ville de Luxeuil-les-Bains ne peut être engagée. </w:t>
      </w:r>
    </w:p>
    <w:p w:rsidR="004344B2" w:rsidRDefault="004344B2" w:rsidP="004344B2">
      <w:pPr>
        <w:pStyle w:val="Texteprformat"/>
        <w:tabs>
          <w:tab w:val="left" w:pos="4536"/>
        </w:tabs>
        <w:jc w:val="both"/>
        <w:rPr>
          <w:rFonts w:ascii="Arial" w:eastAsia="Times New Roman" w:hAnsi="Arial" w:cs="Arial"/>
          <w:sz w:val="22"/>
          <w:szCs w:val="22"/>
        </w:rPr>
      </w:pPr>
    </w:p>
    <w:p w:rsidR="007F3D24" w:rsidRDefault="007F3D24" w:rsidP="004344B2">
      <w:pPr>
        <w:pStyle w:val="Texteprformat"/>
        <w:tabs>
          <w:tab w:val="left" w:pos="4536"/>
        </w:tabs>
        <w:jc w:val="both"/>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sz w:val="22"/>
          <w:szCs w:val="22"/>
        </w:rPr>
      </w:pPr>
      <w:r>
        <w:rPr>
          <w:rFonts w:ascii="Arial" w:eastAsia="Times New Roman" w:hAnsi="Arial" w:cs="Arial"/>
          <w:sz w:val="22"/>
          <w:szCs w:val="22"/>
        </w:rPr>
        <w:lastRenderedPageBreak/>
        <w:t xml:space="preserve">Article 8 : </w:t>
      </w:r>
      <w:r>
        <w:rPr>
          <w:rFonts w:ascii="Arial" w:eastAsia="Times New Roman" w:hAnsi="Arial" w:cs="Arial"/>
          <w:b/>
          <w:bCs/>
          <w:sz w:val="22"/>
          <w:szCs w:val="22"/>
        </w:rPr>
        <w:t>Caution et Assurances</w:t>
      </w:r>
    </w:p>
    <w:p w:rsidR="007F3D24" w:rsidRDefault="004344B2">
      <w:pPr>
        <w:pStyle w:val="Texteprformat"/>
        <w:numPr>
          <w:ilvl w:val="0"/>
          <w:numId w:val="5"/>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8.1 : </w:t>
      </w:r>
      <w:r>
        <w:rPr>
          <w:rFonts w:ascii="Arial" w:eastAsia="Times New Roman" w:hAnsi="Arial" w:cs="Arial"/>
          <w:b/>
          <w:bCs/>
          <w:sz w:val="22"/>
          <w:szCs w:val="22"/>
        </w:rPr>
        <w:t xml:space="preserve">Caution : </w:t>
      </w:r>
      <w:r>
        <w:rPr>
          <w:rFonts w:ascii="Arial" w:eastAsia="Times New Roman" w:hAnsi="Arial" w:cs="Arial"/>
          <w:sz w:val="22"/>
          <w:szCs w:val="22"/>
        </w:rPr>
        <w:t xml:space="preserve"> </w:t>
      </w:r>
    </w:p>
    <w:p w:rsidR="007F3D24" w:rsidRDefault="004344B2" w:rsidP="001413A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L’utilisateur remet un chèque caution d’un montant de 1 000€ à la remise des clés. Celui-ci sera restitué sous réserve d’un état des lieux contradictoires dégagé de tout sinistre </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numPr>
          <w:ilvl w:val="0"/>
          <w:numId w:val="6"/>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8.2 </w:t>
      </w:r>
      <w:r>
        <w:rPr>
          <w:rFonts w:ascii="Arial" w:eastAsia="Times New Roman" w:hAnsi="Arial" w:cs="Arial"/>
          <w:b/>
          <w:bCs/>
          <w:sz w:val="22"/>
          <w:szCs w:val="22"/>
        </w:rPr>
        <w:t>Assurance </w:t>
      </w:r>
      <w:r>
        <w:rPr>
          <w:rFonts w:ascii="Arial" w:eastAsia="Times New Roman" w:hAnsi="Arial" w:cs="Arial"/>
          <w:sz w:val="22"/>
          <w:szCs w:val="22"/>
        </w:rPr>
        <w:t xml:space="preserve">: </w:t>
      </w:r>
    </w:p>
    <w:p w:rsidR="007F3D24" w:rsidRDefault="004344B2" w:rsidP="001413A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 xml:space="preserve">Les minibus sont assurés par la Mairie de Luxeuil-les-Bains. </w:t>
      </w:r>
    </w:p>
    <w:p w:rsidR="007F3D24" w:rsidRDefault="004344B2" w:rsidP="001413A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L’utilisateur s’engage à avoir fait les démarches nécessaires auprès de sa compagnie d’assurance pour couvrir tous risques liés à l’utilisation de ces véhicules (responsabilité).</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numPr>
          <w:ilvl w:val="0"/>
          <w:numId w:val="7"/>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8.2.1 </w:t>
      </w:r>
      <w:r>
        <w:rPr>
          <w:rFonts w:ascii="Arial" w:eastAsia="Times New Roman" w:hAnsi="Arial" w:cs="Arial"/>
          <w:b/>
          <w:bCs/>
          <w:sz w:val="22"/>
          <w:szCs w:val="22"/>
        </w:rPr>
        <w:t xml:space="preserve">Sinistre n’impliquant pas de tiers : Sinistre responsable sans déclaration à la compagnie d’assurance </w:t>
      </w:r>
    </w:p>
    <w:p w:rsidR="007F3D24" w:rsidRDefault="004344B2" w:rsidP="001413A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La ville se charge de faire procéder aux répartitions et adresse la facture à l’utilisateur, quel que soit le montant de celle-ci.</w:t>
      </w:r>
    </w:p>
    <w:p w:rsidR="007F3D24" w:rsidRDefault="004344B2" w:rsidP="001413A2">
      <w:pPr>
        <w:pStyle w:val="Texteprformat"/>
        <w:tabs>
          <w:tab w:val="left" w:pos="4536"/>
        </w:tabs>
        <w:jc w:val="both"/>
        <w:rPr>
          <w:rFonts w:ascii="Arial" w:eastAsia="Times New Roman" w:hAnsi="Arial" w:cs="Arial"/>
          <w:sz w:val="22"/>
          <w:szCs w:val="22"/>
        </w:rPr>
      </w:pPr>
      <w:r>
        <w:rPr>
          <w:rFonts w:ascii="Arial" w:eastAsia="Times New Roman" w:hAnsi="Arial" w:cs="Arial"/>
          <w:sz w:val="22"/>
          <w:szCs w:val="22"/>
        </w:rPr>
        <w:t>L’utilisateur doit fournir un justificatif de paiement de la facture, pour la restitution du chèque caution.</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numPr>
          <w:ilvl w:val="0"/>
          <w:numId w:val="8"/>
        </w:numPr>
        <w:tabs>
          <w:tab w:val="clear" w:pos="720"/>
          <w:tab w:val="left" w:pos="4536"/>
        </w:tabs>
        <w:rPr>
          <w:rFonts w:ascii="Arial" w:eastAsia="Times New Roman" w:hAnsi="Arial" w:cs="Arial"/>
          <w:sz w:val="22"/>
          <w:szCs w:val="22"/>
        </w:rPr>
      </w:pPr>
      <w:r>
        <w:rPr>
          <w:rFonts w:ascii="Arial" w:eastAsia="Times New Roman" w:hAnsi="Arial" w:cs="Arial"/>
          <w:sz w:val="22"/>
          <w:szCs w:val="22"/>
        </w:rPr>
        <w:t xml:space="preserve">8.2.2 : </w:t>
      </w:r>
      <w:r>
        <w:rPr>
          <w:rFonts w:ascii="Arial" w:eastAsia="Times New Roman" w:hAnsi="Arial" w:cs="Arial"/>
          <w:b/>
          <w:bCs/>
          <w:sz w:val="22"/>
          <w:szCs w:val="22"/>
        </w:rPr>
        <w:t>Sinistre avec tiers: Sinistre responsable déclaration faite à la compagnie d’assurance</w:t>
      </w:r>
      <w:r>
        <w:rPr>
          <w:rFonts w:ascii="Arial" w:eastAsia="Times New Roman" w:hAnsi="Arial" w:cs="Arial"/>
          <w:sz w:val="22"/>
          <w:szCs w:val="22"/>
        </w:rPr>
        <w:t xml:space="preserve"> </w:t>
      </w:r>
    </w:p>
    <w:p w:rsidR="007F3D24" w:rsidRDefault="004344B2">
      <w:pPr>
        <w:pStyle w:val="Texteprformat"/>
        <w:tabs>
          <w:tab w:val="left" w:pos="4536"/>
        </w:tabs>
        <w:rPr>
          <w:rFonts w:ascii="Arial" w:eastAsia="Times New Roman" w:hAnsi="Arial" w:cs="Arial"/>
          <w:sz w:val="22"/>
          <w:szCs w:val="22"/>
        </w:rPr>
      </w:pPr>
      <w:r>
        <w:rPr>
          <w:rFonts w:ascii="Arial" w:eastAsia="Times New Roman" w:hAnsi="Arial" w:cs="Arial"/>
          <w:sz w:val="22"/>
          <w:szCs w:val="22"/>
        </w:rPr>
        <w:t>La ville de Luxeuil-les-Bains encaisse l’intégralité du chèque après réparation.</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ascii="Arial" w:eastAsia="Times New Roman" w:hAnsi="Arial" w:cs="Arial"/>
          <w:sz w:val="22"/>
          <w:szCs w:val="22"/>
        </w:rPr>
      </w:pPr>
      <w:r>
        <w:rPr>
          <w:rFonts w:ascii="Arial" w:eastAsia="Times New Roman" w:hAnsi="Arial" w:cs="Arial"/>
          <w:sz w:val="22"/>
          <w:szCs w:val="22"/>
        </w:rPr>
        <w:t xml:space="preserve">Article 9 : </w:t>
      </w:r>
      <w:r>
        <w:rPr>
          <w:rFonts w:ascii="Arial" w:eastAsia="Times New Roman" w:hAnsi="Arial" w:cs="Arial"/>
          <w:b/>
          <w:bCs/>
          <w:sz w:val="22"/>
          <w:szCs w:val="22"/>
        </w:rPr>
        <w:t>Disposition particulière</w:t>
      </w:r>
    </w:p>
    <w:p w:rsidR="007F3D24" w:rsidRDefault="004344B2" w:rsidP="001413A2">
      <w:pPr>
        <w:pStyle w:val="Texteprformat"/>
        <w:numPr>
          <w:ilvl w:val="0"/>
          <w:numId w:val="9"/>
        </w:numPr>
        <w:tabs>
          <w:tab w:val="clear" w:pos="720"/>
          <w:tab w:val="left" w:pos="4536"/>
        </w:tabs>
        <w:jc w:val="both"/>
        <w:rPr>
          <w:rFonts w:hint="eastAsia"/>
        </w:rPr>
      </w:pPr>
      <w:r>
        <w:rPr>
          <w:rFonts w:ascii="Arial" w:eastAsia="Times New Roman" w:hAnsi="Arial" w:cs="Arial"/>
          <w:sz w:val="22"/>
          <w:szCs w:val="22"/>
        </w:rPr>
        <w:t xml:space="preserve">Ne seront plus admis les conducteurs qui : </w:t>
      </w:r>
    </w:p>
    <w:p w:rsidR="007F3D24" w:rsidRDefault="004344B2" w:rsidP="001413A2">
      <w:pPr>
        <w:pStyle w:val="Texteprformat"/>
        <w:numPr>
          <w:ilvl w:val="0"/>
          <w:numId w:val="9"/>
        </w:numPr>
        <w:tabs>
          <w:tab w:val="clear" w:pos="720"/>
          <w:tab w:val="left" w:pos="4536"/>
        </w:tabs>
        <w:jc w:val="both"/>
        <w:rPr>
          <w:rFonts w:hint="eastAsia"/>
        </w:rPr>
      </w:pPr>
      <w:r>
        <w:rPr>
          <w:rFonts w:ascii="Arial" w:eastAsia="Times New Roman" w:hAnsi="Arial" w:cs="Arial"/>
          <w:sz w:val="22"/>
          <w:szCs w:val="22"/>
        </w:rPr>
        <w:t>Lors de leur dernière utilisation des minibus, ont été responsable d’un accident (même partiellement)</w:t>
      </w:r>
    </w:p>
    <w:p w:rsidR="007F3D24" w:rsidRDefault="004344B2" w:rsidP="001413A2">
      <w:pPr>
        <w:pStyle w:val="Texteprformat"/>
        <w:numPr>
          <w:ilvl w:val="0"/>
          <w:numId w:val="9"/>
        </w:numPr>
        <w:tabs>
          <w:tab w:val="clear" w:pos="720"/>
          <w:tab w:val="left" w:pos="4536"/>
        </w:tabs>
        <w:jc w:val="both"/>
        <w:rPr>
          <w:rFonts w:hint="eastAsia"/>
        </w:rPr>
      </w:pPr>
      <w:r>
        <w:rPr>
          <w:rFonts w:ascii="Arial" w:eastAsia="Times New Roman" w:hAnsi="Arial" w:cs="Arial"/>
          <w:sz w:val="22"/>
          <w:szCs w:val="22"/>
        </w:rPr>
        <w:t xml:space="preserve">Ont fait l’objet d’une verbalisation dans le cadre de délits (grande vitesse, usage de drogue, conduite en état d’ivresse…) </w:t>
      </w:r>
    </w:p>
    <w:p w:rsidR="007F3D24" w:rsidRDefault="004344B2" w:rsidP="001413A2">
      <w:pPr>
        <w:pStyle w:val="Texteprformat"/>
        <w:numPr>
          <w:ilvl w:val="0"/>
          <w:numId w:val="9"/>
        </w:numPr>
        <w:tabs>
          <w:tab w:val="clear" w:pos="720"/>
          <w:tab w:val="left" w:pos="4536"/>
        </w:tabs>
        <w:jc w:val="both"/>
        <w:rPr>
          <w:rFonts w:hint="eastAsia"/>
        </w:rPr>
      </w:pPr>
      <w:r>
        <w:rPr>
          <w:rFonts w:ascii="Arial" w:eastAsia="Times New Roman" w:hAnsi="Arial" w:cs="Arial"/>
          <w:sz w:val="22"/>
          <w:szCs w:val="22"/>
        </w:rPr>
        <w:t>En cas d’accident avec inobservation des règles du code de la Route, la Mairie se réserve le droit de ne plus prêter les minibus à cette association.</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r>
        <w:rPr>
          <w:rFonts w:ascii="Arial" w:eastAsia="Times New Roman" w:hAnsi="Arial" w:cs="Arial"/>
          <w:sz w:val="22"/>
          <w:szCs w:val="22"/>
        </w:rPr>
        <w:t xml:space="preserve">Article 10 : </w:t>
      </w:r>
      <w:r>
        <w:rPr>
          <w:rFonts w:ascii="Arial" w:eastAsia="Times New Roman" w:hAnsi="Arial" w:cs="Arial"/>
          <w:b/>
          <w:bCs/>
          <w:sz w:val="22"/>
          <w:szCs w:val="22"/>
        </w:rPr>
        <w:t xml:space="preserve">Nos respect du règlement </w:t>
      </w:r>
    </w:p>
    <w:p w:rsidR="007F3D24" w:rsidRDefault="004344B2">
      <w:pPr>
        <w:pStyle w:val="Texteprformat"/>
        <w:tabs>
          <w:tab w:val="left" w:pos="4536"/>
        </w:tabs>
        <w:rPr>
          <w:rFonts w:hint="eastAsia"/>
        </w:rPr>
      </w:pPr>
      <w:r>
        <w:rPr>
          <w:rFonts w:ascii="Arial" w:eastAsia="Times New Roman" w:hAnsi="Arial" w:cs="Arial"/>
          <w:sz w:val="22"/>
          <w:szCs w:val="22"/>
        </w:rPr>
        <w:t>Les utilisateurs ne respectant pas le présent règlement pourront se voir définitivement refuser la possibilité d’obtenir la mise à dispositions des minibus.</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r>
        <w:rPr>
          <w:rFonts w:ascii="Arial" w:eastAsia="Times New Roman" w:hAnsi="Arial" w:cs="Arial"/>
          <w:sz w:val="22"/>
          <w:szCs w:val="22"/>
        </w:rPr>
        <w:t xml:space="preserve">Article 11 : </w:t>
      </w:r>
      <w:r>
        <w:rPr>
          <w:rFonts w:ascii="Arial" w:eastAsia="Times New Roman" w:hAnsi="Arial" w:cs="Arial"/>
          <w:b/>
          <w:bCs/>
          <w:sz w:val="22"/>
          <w:szCs w:val="22"/>
        </w:rPr>
        <w:t xml:space="preserve">Modifications des conditions </w:t>
      </w:r>
    </w:p>
    <w:p w:rsidR="007F3D24" w:rsidRDefault="004344B2">
      <w:pPr>
        <w:pStyle w:val="Texteprformat"/>
        <w:tabs>
          <w:tab w:val="left" w:pos="4536"/>
        </w:tabs>
        <w:rPr>
          <w:rFonts w:hint="eastAsia"/>
        </w:rPr>
      </w:pPr>
      <w:r>
        <w:rPr>
          <w:rFonts w:ascii="Arial" w:eastAsia="Times New Roman" w:hAnsi="Arial" w:cs="Arial"/>
          <w:sz w:val="22"/>
          <w:szCs w:val="22"/>
        </w:rPr>
        <w:t>Le Maire se réserve le droit de modifier les conditions de mise à disposition des minibus de manière unilatérale.</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proofErr w:type="spellStart"/>
      <w:r>
        <w:rPr>
          <w:rFonts w:ascii="Arial" w:eastAsia="Times New Roman" w:hAnsi="Arial" w:cs="Arial"/>
          <w:sz w:val="22"/>
          <w:szCs w:val="22"/>
        </w:rPr>
        <w:t>Artcile</w:t>
      </w:r>
      <w:proofErr w:type="spellEnd"/>
      <w:r>
        <w:rPr>
          <w:rFonts w:ascii="Arial" w:eastAsia="Times New Roman" w:hAnsi="Arial" w:cs="Arial"/>
          <w:sz w:val="22"/>
          <w:szCs w:val="22"/>
        </w:rPr>
        <w:t xml:space="preserve"> 12 : Les utilisateurs reconnaissent avoir pris connaissance du présent règlement, dont un exemplaire lui a été remis. </w:t>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r>
        <w:rPr>
          <w:rFonts w:ascii="Arial" w:eastAsia="Times New Roman" w:hAnsi="Arial" w:cs="Arial"/>
          <w:sz w:val="22"/>
          <w:szCs w:val="22"/>
        </w:rPr>
        <w:t xml:space="preserve">A Luxeuil-Les-Bains le : </w:t>
      </w: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r>
        <w:rPr>
          <w:rFonts w:ascii="Arial" w:eastAsia="Times New Roman" w:hAnsi="Arial" w:cs="Arial"/>
          <w:sz w:val="22"/>
          <w:szCs w:val="22"/>
        </w:rPr>
        <w:t xml:space="preserve">               Le Maire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L’Association </w:t>
      </w: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rsidR="007F3D24" w:rsidRDefault="007F3D24">
      <w:pPr>
        <w:pStyle w:val="Texteprformat"/>
        <w:tabs>
          <w:tab w:val="left" w:pos="4536"/>
        </w:tabs>
        <w:rPr>
          <w:rFonts w:ascii="Arial" w:eastAsia="Times New Roman" w:hAnsi="Arial" w:cs="Arial"/>
          <w:sz w:val="22"/>
          <w:szCs w:val="22"/>
        </w:rPr>
      </w:pPr>
    </w:p>
    <w:p w:rsidR="007F3D24" w:rsidRDefault="004344B2">
      <w:pPr>
        <w:pStyle w:val="Texteprformat"/>
        <w:tabs>
          <w:tab w:val="left" w:pos="4536"/>
        </w:tabs>
        <w:rPr>
          <w:rFonts w:hint="eastAsia"/>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rsidR="007F3D24" w:rsidRDefault="00CF2873" w:rsidP="00CF2873">
      <w:pPr>
        <w:pStyle w:val="Texteprformat"/>
        <w:tabs>
          <w:tab w:val="left" w:pos="4536"/>
          <w:tab w:val="left" w:pos="6946"/>
        </w:tabs>
        <w:rPr>
          <w:rFonts w:ascii="Arial" w:eastAsia="Times New Roman" w:hAnsi="Arial" w:cs="Arial"/>
          <w:sz w:val="22"/>
          <w:szCs w:val="22"/>
        </w:rPr>
      </w:pPr>
      <w:r>
        <w:rPr>
          <w:rFonts w:ascii="Arial" w:eastAsia="Times New Roman" w:hAnsi="Arial" w:cs="Arial"/>
          <w:sz w:val="22"/>
          <w:szCs w:val="22"/>
        </w:rPr>
        <w:t xml:space="preserve">            Frédéric BURGHARD</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Le Président</w:t>
      </w: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hint="eastAsia"/>
        </w:rPr>
      </w:pP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ascii="Arial" w:eastAsia="Times New Roman" w:hAnsi="Arial" w:cs="Arial"/>
          <w:sz w:val="22"/>
          <w:szCs w:val="22"/>
        </w:rPr>
      </w:pPr>
    </w:p>
    <w:p w:rsidR="007F3D24" w:rsidRDefault="007F3D24">
      <w:pPr>
        <w:pStyle w:val="Texteprformat"/>
        <w:tabs>
          <w:tab w:val="left" w:pos="4536"/>
        </w:tabs>
        <w:rPr>
          <w:rFonts w:ascii="Arial" w:eastAsia="Times New Roman" w:hAnsi="Arial" w:cs="Arial"/>
          <w:sz w:val="22"/>
          <w:szCs w:val="22"/>
        </w:rPr>
      </w:pPr>
    </w:p>
    <w:sectPr w:rsidR="007F3D24" w:rsidSect="000041D4">
      <w:footerReference w:type="default" r:id="rId9"/>
      <w:pgSz w:w="11906" w:h="16838"/>
      <w:pgMar w:top="1276" w:right="991" w:bottom="1843"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C1" w:rsidRDefault="004344B2">
      <w:r>
        <w:separator/>
      </w:r>
    </w:p>
  </w:endnote>
  <w:endnote w:type="continuationSeparator" w:id="0">
    <w:p w:rsidR="006F56C1" w:rsidRDefault="0043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Mono;Courier New">
    <w:altName w:val="Times New Roman"/>
    <w:panose1 w:val="00000000000000000000"/>
    <w:charset w:val="00"/>
    <w:family w:val="roman"/>
    <w:notTrueType/>
    <w:pitch w:val="default"/>
  </w:font>
  <w:font w:name="Helvetica 45">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24" w:rsidRDefault="007F3D24">
    <w:pPr>
      <w:pStyle w:val="Pieddepage"/>
      <w:jc w:val="center"/>
      <w:rPr>
        <w:rFonts w:ascii="Helvetica 45" w:hAnsi="Helvetica 45" w:cs="Helvetica 45"/>
        <w:sz w:val="20"/>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C1" w:rsidRDefault="004344B2">
      <w:r>
        <w:separator/>
      </w:r>
    </w:p>
  </w:footnote>
  <w:footnote w:type="continuationSeparator" w:id="0">
    <w:p w:rsidR="006F56C1" w:rsidRDefault="0043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909"/>
    <w:multiLevelType w:val="multilevel"/>
    <w:tmpl w:val="5A562C7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 w15:restartNumberingAfterBreak="0">
    <w:nsid w:val="0DA77DAD"/>
    <w:multiLevelType w:val="multilevel"/>
    <w:tmpl w:val="6EC84BD2"/>
    <w:lvl w:ilvl="0">
      <w:start w:val="1"/>
      <w:numFmt w:val="bullet"/>
      <w:lvlText w:val=""/>
      <w:lvlJc w:val="left"/>
      <w:pPr>
        <w:tabs>
          <w:tab w:val="num" w:pos="904"/>
        </w:tabs>
        <w:ind w:left="904" w:hanging="360"/>
      </w:pPr>
      <w:rPr>
        <w:rFonts w:ascii="Symbol" w:hAnsi="Symbol" w:cs="OpenSymbol;Arial Unicode MS" w:hint="default"/>
      </w:rPr>
    </w:lvl>
    <w:lvl w:ilvl="1">
      <w:start w:val="1"/>
      <w:numFmt w:val="bullet"/>
      <w:lvlText w:val="◦"/>
      <w:lvlJc w:val="left"/>
      <w:pPr>
        <w:tabs>
          <w:tab w:val="num" w:pos="1264"/>
        </w:tabs>
        <w:ind w:left="1264" w:hanging="360"/>
      </w:pPr>
      <w:rPr>
        <w:rFonts w:ascii="OpenSymbol" w:hAnsi="OpenSymbol" w:cs="OpenSymbol;Arial Unicode MS" w:hint="default"/>
      </w:rPr>
    </w:lvl>
    <w:lvl w:ilvl="2">
      <w:start w:val="1"/>
      <w:numFmt w:val="bullet"/>
      <w:lvlText w:val="▪"/>
      <w:lvlJc w:val="left"/>
      <w:pPr>
        <w:tabs>
          <w:tab w:val="num" w:pos="1624"/>
        </w:tabs>
        <w:ind w:left="1624" w:hanging="360"/>
      </w:pPr>
      <w:rPr>
        <w:rFonts w:ascii="OpenSymbol" w:hAnsi="OpenSymbol" w:cs="OpenSymbol;Arial Unicode MS" w:hint="default"/>
      </w:rPr>
    </w:lvl>
    <w:lvl w:ilvl="3">
      <w:start w:val="1"/>
      <w:numFmt w:val="bullet"/>
      <w:lvlText w:val=""/>
      <w:lvlJc w:val="left"/>
      <w:pPr>
        <w:tabs>
          <w:tab w:val="num" w:pos="1984"/>
        </w:tabs>
        <w:ind w:left="1984" w:hanging="360"/>
      </w:pPr>
      <w:rPr>
        <w:rFonts w:ascii="Symbol" w:hAnsi="Symbol" w:cs="OpenSymbol;Arial Unicode MS" w:hint="default"/>
      </w:rPr>
    </w:lvl>
    <w:lvl w:ilvl="4">
      <w:start w:val="1"/>
      <w:numFmt w:val="bullet"/>
      <w:lvlText w:val="◦"/>
      <w:lvlJc w:val="left"/>
      <w:pPr>
        <w:tabs>
          <w:tab w:val="num" w:pos="2344"/>
        </w:tabs>
        <w:ind w:left="2344" w:hanging="360"/>
      </w:pPr>
      <w:rPr>
        <w:rFonts w:ascii="OpenSymbol" w:hAnsi="OpenSymbol" w:cs="OpenSymbol;Arial Unicode MS" w:hint="default"/>
      </w:rPr>
    </w:lvl>
    <w:lvl w:ilvl="5">
      <w:start w:val="1"/>
      <w:numFmt w:val="bullet"/>
      <w:lvlText w:val="▪"/>
      <w:lvlJc w:val="left"/>
      <w:pPr>
        <w:tabs>
          <w:tab w:val="num" w:pos="2704"/>
        </w:tabs>
        <w:ind w:left="2704" w:hanging="360"/>
      </w:pPr>
      <w:rPr>
        <w:rFonts w:ascii="OpenSymbol" w:hAnsi="OpenSymbol" w:cs="OpenSymbol;Arial Unicode MS" w:hint="default"/>
      </w:rPr>
    </w:lvl>
    <w:lvl w:ilvl="6">
      <w:start w:val="1"/>
      <w:numFmt w:val="bullet"/>
      <w:lvlText w:val=""/>
      <w:lvlJc w:val="left"/>
      <w:pPr>
        <w:tabs>
          <w:tab w:val="num" w:pos="3064"/>
        </w:tabs>
        <w:ind w:left="3064" w:hanging="360"/>
      </w:pPr>
      <w:rPr>
        <w:rFonts w:ascii="Symbol" w:hAnsi="Symbol" w:cs="OpenSymbol;Arial Unicode MS" w:hint="default"/>
      </w:rPr>
    </w:lvl>
    <w:lvl w:ilvl="7">
      <w:start w:val="1"/>
      <w:numFmt w:val="bullet"/>
      <w:lvlText w:val="◦"/>
      <w:lvlJc w:val="left"/>
      <w:pPr>
        <w:tabs>
          <w:tab w:val="num" w:pos="3424"/>
        </w:tabs>
        <w:ind w:left="3424" w:hanging="360"/>
      </w:pPr>
      <w:rPr>
        <w:rFonts w:ascii="OpenSymbol" w:hAnsi="OpenSymbol" w:cs="OpenSymbol;Arial Unicode MS" w:hint="default"/>
      </w:rPr>
    </w:lvl>
    <w:lvl w:ilvl="8">
      <w:start w:val="1"/>
      <w:numFmt w:val="bullet"/>
      <w:lvlText w:val="▪"/>
      <w:lvlJc w:val="left"/>
      <w:pPr>
        <w:tabs>
          <w:tab w:val="num" w:pos="3784"/>
        </w:tabs>
        <w:ind w:left="3784" w:hanging="360"/>
      </w:pPr>
      <w:rPr>
        <w:rFonts w:ascii="OpenSymbol" w:hAnsi="OpenSymbol" w:cs="OpenSymbol;Arial Unicode MS" w:hint="default"/>
      </w:rPr>
    </w:lvl>
  </w:abstractNum>
  <w:abstractNum w:abstractNumId="2" w15:restartNumberingAfterBreak="0">
    <w:nsid w:val="1EE72B86"/>
    <w:multiLevelType w:val="multilevel"/>
    <w:tmpl w:val="C40E017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15:restartNumberingAfterBreak="0">
    <w:nsid w:val="22901818"/>
    <w:multiLevelType w:val="multilevel"/>
    <w:tmpl w:val="1D768F7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A037D"/>
    <w:multiLevelType w:val="multilevel"/>
    <w:tmpl w:val="1BBA30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C02A26"/>
    <w:multiLevelType w:val="multilevel"/>
    <w:tmpl w:val="40B4CF6A"/>
    <w:lvl w:ilvl="0">
      <w:start w:val="1"/>
      <w:numFmt w:val="bullet"/>
      <w:lvlText w:val=""/>
      <w:lvlJc w:val="left"/>
      <w:pPr>
        <w:tabs>
          <w:tab w:val="num" w:pos="781"/>
        </w:tabs>
        <w:ind w:left="781" w:hanging="360"/>
      </w:pPr>
      <w:rPr>
        <w:rFonts w:ascii="Wingdings" w:hAnsi="Wingdings" w:cs="OpenSymbol;Arial Unicode MS" w:hint="default"/>
      </w:rPr>
    </w:lvl>
    <w:lvl w:ilvl="1">
      <w:start w:val="1"/>
      <w:numFmt w:val="bullet"/>
      <w:lvlText w:val="◦"/>
      <w:lvlJc w:val="left"/>
      <w:pPr>
        <w:tabs>
          <w:tab w:val="num" w:pos="1141"/>
        </w:tabs>
        <w:ind w:left="1141" w:hanging="360"/>
      </w:pPr>
      <w:rPr>
        <w:rFonts w:ascii="OpenSymbol" w:hAnsi="OpenSymbol" w:cs="OpenSymbol;Arial Unicode MS" w:hint="default"/>
      </w:rPr>
    </w:lvl>
    <w:lvl w:ilvl="2">
      <w:start w:val="1"/>
      <w:numFmt w:val="bullet"/>
      <w:lvlText w:val="▪"/>
      <w:lvlJc w:val="left"/>
      <w:pPr>
        <w:tabs>
          <w:tab w:val="num" w:pos="1501"/>
        </w:tabs>
        <w:ind w:left="1501" w:hanging="360"/>
      </w:pPr>
      <w:rPr>
        <w:rFonts w:ascii="OpenSymbol" w:hAnsi="OpenSymbol" w:cs="OpenSymbol;Arial Unicode MS" w:hint="default"/>
      </w:rPr>
    </w:lvl>
    <w:lvl w:ilvl="3">
      <w:start w:val="1"/>
      <w:numFmt w:val="bullet"/>
      <w:lvlText w:val=""/>
      <w:lvlJc w:val="left"/>
      <w:pPr>
        <w:tabs>
          <w:tab w:val="num" w:pos="1861"/>
        </w:tabs>
        <w:ind w:left="1861" w:hanging="360"/>
      </w:pPr>
      <w:rPr>
        <w:rFonts w:ascii="Symbol" w:hAnsi="Symbol" w:cs="OpenSymbol;Arial Unicode MS" w:hint="default"/>
      </w:rPr>
    </w:lvl>
    <w:lvl w:ilvl="4">
      <w:start w:val="1"/>
      <w:numFmt w:val="bullet"/>
      <w:lvlText w:val="◦"/>
      <w:lvlJc w:val="left"/>
      <w:pPr>
        <w:tabs>
          <w:tab w:val="num" w:pos="2221"/>
        </w:tabs>
        <w:ind w:left="2221" w:hanging="360"/>
      </w:pPr>
      <w:rPr>
        <w:rFonts w:ascii="OpenSymbol" w:hAnsi="OpenSymbol" w:cs="OpenSymbol;Arial Unicode MS" w:hint="default"/>
      </w:rPr>
    </w:lvl>
    <w:lvl w:ilvl="5">
      <w:start w:val="1"/>
      <w:numFmt w:val="bullet"/>
      <w:lvlText w:val="▪"/>
      <w:lvlJc w:val="left"/>
      <w:pPr>
        <w:tabs>
          <w:tab w:val="num" w:pos="2581"/>
        </w:tabs>
        <w:ind w:left="2581" w:hanging="360"/>
      </w:pPr>
      <w:rPr>
        <w:rFonts w:ascii="OpenSymbol" w:hAnsi="OpenSymbol" w:cs="OpenSymbol;Arial Unicode MS" w:hint="default"/>
      </w:rPr>
    </w:lvl>
    <w:lvl w:ilvl="6">
      <w:start w:val="1"/>
      <w:numFmt w:val="bullet"/>
      <w:lvlText w:val=""/>
      <w:lvlJc w:val="left"/>
      <w:pPr>
        <w:tabs>
          <w:tab w:val="num" w:pos="2941"/>
        </w:tabs>
        <w:ind w:left="2941" w:hanging="360"/>
      </w:pPr>
      <w:rPr>
        <w:rFonts w:ascii="Symbol" w:hAnsi="Symbol" w:cs="OpenSymbol;Arial Unicode MS" w:hint="default"/>
      </w:rPr>
    </w:lvl>
    <w:lvl w:ilvl="7">
      <w:start w:val="1"/>
      <w:numFmt w:val="bullet"/>
      <w:lvlText w:val="◦"/>
      <w:lvlJc w:val="left"/>
      <w:pPr>
        <w:tabs>
          <w:tab w:val="num" w:pos="3301"/>
        </w:tabs>
        <w:ind w:left="3301" w:hanging="360"/>
      </w:pPr>
      <w:rPr>
        <w:rFonts w:ascii="OpenSymbol" w:hAnsi="OpenSymbol" w:cs="OpenSymbol;Arial Unicode MS" w:hint="default"/>
      </w:rPr>
    </w:lvl>
    <w:lvl w:ilvl="8">
      <w:start w:val="1"/>
      <w:numFmt w:val="bullet"/>
      <w:lvlText w:val="▪"/>
      <w:lvlJc w:val="left"/>
      <w:pPr>
        <w:tabs>
          <w:tab w:val="num" w:pos="3661"/>
        </w:tabs>
        <w:ind w:left="3661" w:hanging="360"/>
      </w:pPr>
      <w:rPr>
        <w:rFonts w:ascii="OpenSymbol" w:hAnsi="OpenSymbol" w:cs="OpenSymbol;Arial Unicode MS" w:hint="default"/>
      </w:rPr>
    </w:lvl>
  </w:abstractNum>
  <w:abstractNum w:abstractNumId="6" w15:restartNumberingAfterBreak="0">
    <w:nsid w:val="439F74F6"/>
    <w:multiLevelType w:val="multilevel"/>
    <w:tmpl w:val="B180FF1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7" w15:restartNumberingAfterBreak="0">
    <w:nsid w:val="4B164DEF"/>
    <w:multiLevelType w:val="multilevel"/>
    <w:tmpl w:val="103C40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D3E5203"/>
    <w:multiLevelType w:val="multilevel"/>
    <w:tmpl w:val="05B0941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D4B75BC"/>
    <w:multiLevelType w:val="multilevel"/>
    <w:tmpl w:val="F9AA7A7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24"/>
    <w:rsid w:val="000041D4"/>
    <w:rsid w:val="001413A2"/>
    <w:rsid w:val="004344B2"/>
    <w:rsid w:val="005618F0"/>
    <w:rsid w:val="006F56C1"/>
    <w:rsid w:val="007F3D24"/>
    <w:rsid w:val="00901694"/>
    <w:rsid w:val="00C976F1"/>
    <w:rsid w:val="00CF28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38AAE-96D0-4D1D-9A94-6E8267C2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extAlignment w:val="baseline"/>
    </w:pPr>
    <w:rPr>
      <w:rFonts w:ascii="Times New Roman" w:eastAsia="Times New Roman" w:hAnsi="Times New Roman" w:cs="Times New Roman"/>
      <w:sz w:val="24"/>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OpenSymbol;Arial Unicode MS"/>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3">
    <w:name w:val="WW8Num2z3"/>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Arial" w:eastAsia="Times New Roman" w:hAnsi="Arial"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Arial" w:eastAsia="Times New Roman" w:hAnsi="Arial" w:cs="Aria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eastAsia="Calibri" w:hAnsi="Calibri"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val="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b w:val="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rFonts w:ascii="Times New Roman" w:eastAsia="Times New Roman" w:hAnsi="Times New Roman" w:cs="Times New Roman"/>
      <w:sz w:val="24"/>
    </w:rPr>
  </w:style>
  <w:style w:type="character" w:customStyle="1" w:styleId="PieddepageCar">
    <w:name w:val="Pied de page Car"/>
    <w:qFormat/>
    <w:rPr>
      <w:rFonts w:ascii="Times New Roman" w:eastAsia="Times New Roman" w:hAnsi="Times New Roman" w:cs="Times New Roman"/>
      <w:sz w:val="24"/>
    </w:rPr>
  </w:style>
  <w:style w:type="character" w:customStyle="1" w:styleId="LienInternet">
    <w:name w:val="Lien Internet"/>
    <w:rPr>
      <w:color w:val="0000FF"/>
      <w:u w:val="single"/>
    </w:rPr>
  </w:style>
  <w:style w:type="character" w:customStyle="1" w:styleId="Accentuationforte">
    <w:name w:val="Accentuation forte"/>
    <w:qFormat/>
    <w:rPr>
      <w:b/>
      <w:bCs/>
    </w:rPr>
  </w:style>
  <w:style w:type="character" w:customStyle="1" w:styleId="apple-converted-space">
    <w:name w:val="apple-converted-space"/>
    <w:qFormat/>
  </w:style>
  <w:style w:type="character" w:styleId="Emphaseintense">
    <w:name w:val="Intense Emphasis"/>
    <w:qFormat/>
    <w:rPr>
      <w:i/>
      <w:iCs/>
      <w:color w:val="5B9BD5"/>
    </w:rPr>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Arial" w:eastAsia="Microsoft YaHei" w:hAnsi="Liberation Sans;Arial"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extedebulles">
    <w:name w:val="Balloon Text"/>
    <w:basedOn w:val="Normal"/>
    <w:qFormat/>
    <w:pPr>
      <w:widowControl/>
      <w:suppressAutoHyphens w:val="0"/>
      <w:overflowPunct w:val="0"/>
      <w:textAlignment w:val="auto"/>
    </w:pPr>
    <w:rPr>
      <w:rFonts w:ascii="Tahoma" w:eastAsia="Calibri" w:hAnsi="Tahoma" w:cs="Tahoma"/>
      <w:sz w:val="16"/>
      <w:szCs w:val="16"/>
    </w:rPr>
  </w:style>
  <w:style w:type="paragraph" w:customStyle="1" w:styleId="Paragraphestandard">
    <w:name w:val="[Paragraphe standard]"/>
    <w:basedOn w:val="Normal"/>
    <w:qFormat/>
    <w:pPr>
      <w:widowControl/>
      <w:suppressAutoHyphens w:val="0"/>
      <w:overflowPunct w:val="0"/>
      <w:spacing w:line="288" w:lineRule="auto"/>
      <w:textAlignment w:val="center"/>
    </w:pPr>
    <w:rPr>
      <w:rFonts w:eastAsia="Calibri"/>
      <w:color w:val="000000"/>
      <w:szCs w:val="24"/>
    </w:rPr>
  </w:style>
  <w:style w:type="paragraph" w:styleId="NormalWeb">
    <w:name w:val="Normal (Web)"/>
    <w:basedOn w:val="Normal"/>
    <w:qFormat/>
    <w:pPr>
      <w:widowControl/>
      <w:suppressAutoHyphens w:val="0"/>
      <w:overflowPunct w:val="0"/>
      <w:spacing w:before="280" w:after="119"/>
      <w:textAlignment w:val="auto"/>
    </w:pPr>
    <w:rPr>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style>
  <w:style w:type="paragraph" w:styleId="Pieddepage">
    <w:name w:val="footer"/>
    <w:basedOn w:val="Normal"/>
  </w:style>
  <w:style w:type="paragraph" w:styleId="Paragraphedeliste">
    <w:name w:val="List Paragraph"/>
    <w:basedOn w:val="Normal"/>
    <w:qFormat/>
    <w:pPr>
      <w:widowControl/>
      <w:suppressAutoHyphens w:val="0"/>
      <w:overflowPunct w:val="0"/>
      <w:spacing w:after="160" w:line="252" w:lineRule="auto"/>
      <w:ind w:left="720"/>
      <w:contextualSpacing/>
      <w:textAlignment w:val="auto"/>
    </w:pPr>
    <w:rPr>
      <w:rFonts w:ascii="Calibri" w:eastAsia="Calibri" w:hAnsi="Calibri"/>
      <w:sz w:val="22"/>
      <w:szCs w:val="22"/>
    </w:rPr>
  </w:style>
  <w:style w:type="paragraph" w:customStyle="1" w:styleId="Default">
    <w:name w:val="Default"/>
    <w:qFormat/>
    <w:rPr>
      <w:rFonts w:ascii="Calibri" w:eastAsia="Calibri" w:hAnsi="Calibri" w:cs="Calibri"/>
      <w:color w:val="000000"/>
      <w:sz w:val="24"/>
      <w:lang w:bidi="ar-SA"/>
    </w:rPr>
  </w:style>
  <w:style w:type="paragraph" w:customStyle="1" w:styleId="Retraitcorpsdetexte21">
    <w:name w:val="Retrait corps de texte 21"/>
    <w:basedOn w:val="Normal"/>
    <w:qFormat/>
    <w:pPr>
      <w:widowControl/>
      <w:tabs>
        <w:tab w:val="left" w:pos="720"/>
      </w:tabs>
      <w:overflowPunct w:val="0"/>
      <w:ind w:left="480" w:hanging="480"/>
      <w:textAlignment w:val="auto"/>
    </w:pPr>
    <w:rPr>
      <w:iCs/>
      <w:szCs w:val="24"/>
    </w:rPr>
  </w:style>
  <w:style w:type="paragraph" w:styleId="Sansinterligne">
    <w:name w:val="No Spacing"/>
    <w:qFormat/>
    <w:pPr>
      <w:widowControl w:val="0"/>
      <w:textAlignment w:val="baseline"/>
    </w:pPr>
    <w:rPr>
      <w:rFonts w:ascii="Times New Roman" w:eastAsia="Times New Roman" w:hAnsi="Times New Roman" w:cs="Times New Roman"/>
      <w:sz w:val="24"/>
      <w:szCs w:val="20"/>
      <w:lang w:bidi="ar-SA"/>
    </w:r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Courier New" w:eastAsia="NSimSun" w:hAnsi="Liberation Mono;Courier New" w:cs="Liberation Mono;Courier New"/>
      <w:sz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Lienhypertexte">
    <w:name w:val="Hyperlink"/>
    <w:basedOn w:val="Policepardfaut"/>
    <w:uiPriority w:val="99"/>
    <w:semiHidden/>
    <w:unhideWhenUsed/>
    <w:rsid w:val="00901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sa.minibus@luxeuil-les-bains.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dc:description/>
  <cp:lastModifiedBy>Valérie THOMAS</cp:lastModifiedBy>
  <cp:revision>6</cp:revision>
  <cp:lastPrinted>1995-11-21T17:41:00Z</cp:lastPrinted>
  <dcterms:created xsi:type="dcterms:W3CDTF">2022-06-20T11:30:00Z</dcterms:created>
  <dcterms:modified xsi:type="dcterms:W3CDTF">2023-02-14T10:11:00Z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462671984d0c686a28e1ead93933be220b53e9f258f1e2159b99c13e97d1a87b</vt:lpwstr>
  </property>
</Properties>
</file>